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06" w:rsidRPr="00042306" w:rsidRDefault="00042306">
      <w:pPr>
        <w:rPr>
          <w:sz w:val="28"/>
        </w:rPr>
      </w:pPr>
      <w:r w:rsidRPr="00042306">
        <w:rPr>
          <w:sz w:val="28"/>
        </w:rPr>
        <w:t xml:space="preserve">DATOS </w:t>
      </w:r>
      <w:r>
        <w:rPr>
          <w:sz w:val="28"/>
        </w:rPr>
        <w:t>A</w:t>
      </w:r>
      <w:r w:rsidRPr="00042306">
        <w:rPr>
          <w:sz w:val="28"/>
        </w:rPr>
        <w:t xml:space="preserve"> </w:t>
      </w:r>
      <w:r>
        <w:rPr>
          <w:sz w:val="28"/>
        </w:rPr>
        <w:t>COMPLETAR POR</w:t>
      </w:r>
      <w:r w:rsidRPr="00042306">
        <w:rPr>
          <w:sz w:val="28"/>
        </w:rPr>
        <w:t xml:space="preserve"> EL EQUIPO P</w:t>
      </w:r>
      <w:r>
        <w:rPr>
          <w:sz w:val="28"/>
        </w:rPr>
        <w:t>REVIO A</w:t>
      </w:r>
      <w:r w:rsidRPr="00042306">
        <w:rPr>
          <w:sz w:val="28"/>
        </w:rPr>
        <w:t xml:space="preserve"> LA REVISION TECNICA </w:t>
      </w:r>
    </w:p>
    <w:tbl>
      <w:tblPr>
        <w:tblStyle w:val="Tablaconcuadrcula"/>
        <w:tblW w:w="0" w:type="auto"/>
        <w:tblLook w:val="04A0" w:firstRow="1" w:lastRow="0" w:firstColumn="1" w:lastColumn="0" w:noHBand="0" w:noVBand="1"/>
      </w:tblPr>
      <w:tblGrid>
        <w:gridCol w:w="1809"/>
        <w:gridCol w:w="2679"/>
        <w:gridCol w:w="1857"/>
        <w:gridCol w:w="2633"/>
      </w:tblGrid>
      <w:tr w:rsidR="002045AC" w:rsidTr="002045AC">
        <w:trPr>
          <w:trHeight w:val="851"/>
        </w:trPr>
        <w:tc>
          <w:tcPr>
            <w:tcW w:w="1809" w:type="dxa"/>
            <w:vAlign w:val="center"/>
          </w:tcPr>
          <w:p w:rsidR="002045AC" w:rsidRDefault="002045AC" w:rsidP="002045AC">
            <w:r>
              <w:t xml:space="preserve">Nº Auto: </w:t>
            </w:r>
          </w:p>
        </w:tc>
        <w:tc>
          <w:tcPr>
            <w:tcW w:w="2679" w:type="dxa"/>
            <w:vAlign w:val="center"/>
          </w:tcPr>
          <w:p w:rsidR="002045AC" w:rsidRDefault="002045AC" w:rsidP="002045AC"/>
        </w:tc>
        <w:tc>
          <w:tcPr>
            <w:tcW w:w="1857" w:type="dxa"/>
            <w:vAlign w:val="center"/>
          </w:tcPr>
          <w:p w:rsidR="002045AC" w:rsidRDefault="002045AC" w:rsidP="002045AC">
            <w:r>
              <w:t>Pasaporte</w:t>
            </w:r>
            <w:r w:rsidR="00B3020C">
              <w:t>:</w:t>
            </w:r>
            <w:bookmarkStart w:id="0" w:name="_GoBack"/>
            <w:bookmarkEnd w:id="0"/>
          </w:p>
        </w:tc>
        <w:tc>
          <w:tcPr>
            <w:tcW w:w="2633" w:type="dxa"/>
            <w:vAlign w:val="center"/>
          </w:tcPr>
          <w:p w:rsidR="002045AC" w:rsidRDefault="002045AC" w:rsidP="002045AC"/>
        </w:tc>
      </w:tr>
      <w:tr w:rsidR="002045AC" w:rsidTr="002045AC">
        <w:trPr>
          <w:trHeight w:val="851"/>
        </w:trPr>
        <w:tc>
          <w:tcPr>
            <w:tcW w:w="1809" w:type="dxa"/>
            <w:vAlign w:val="center"/>
          </w:tcPr>
          <w:p w:rsidR="002045AC" w:rsidRDefault="002045AC" w:rsidP="002045AC">
            <w:r>
              <w:t xml:space="preserve">Marca/Modelo : </w:t>
            </w:r>
          </w:p>
        </w:tc>
        <w:tc>
          <w:tcPr>
            <w:tcW w:w="2679" w:type="dxa"/>
            <w:vAlign w:val="center"/>
          </w:tcPr>
          <w:p w:rsidR="002045AC" w:rsidRDefault="002045AC" w:rsidP="002045AC"/>
        </w:tc>
        <w:tc>
          <w:tcPr>
            <w:tcW w:w="1857" w:type="dxa"/>
            <w:vAlign w:val="center"/>
          </w:tcPr>
          <w:p w:rsidR="002045AC" w:rsidRDefault="002045AC" w:rsidP="002045AC">
            <w:r>
              <w:t>Motor:</w:t>
            </w:r>
          </w:p>
        </w:tc>
        <w:tc>
          <w:tcPr>
            <w:tcW w:w="2633" w:type="dxa"/>
            <w:vAlign w:val="center"/>
          </w:tcPr>
          <w:p w:rsidR="002045AC" w:rsidRDefault="002045AC" w:rsidP="002045AC"/>
        </w:tc>
      </w:tr>
    </w:tbl>
    <w:p w:rsidR="00042306" w:rsidRDefault="00042306"/>
    <w:tbl>
      <w:tblPr>
        <w:tblStyle w:val="Tablaconcuadrcula"/>
        <w:tblW w:w="0" w:type="auto"/>
        <w:tblLook w:val="04A0" w:firstRow="1" w:lastRow="0" w:firstColumn="1" w:lastColumn="0" w:noHBand="0" w:noVBand="1"/>
      </w:tblPr>
      <w:tblGrid>
        <w:gridCol w:w="1809"/>
        <w:gridCol w:w="2679"/>
        <w:gridCol w:w="1857"/>
        <w:gridCol w:w="2633"/>
      </w:tblGrid>
      <w:tr w:rsidR="00042306" w:rsidTr="00125A7A">
        <w:trPr>
          <w:trHeight w:val="851"/>
        </w:trPr>
        <w:tc>
          <w:tcPr>
            <w:tcW w:w="1809" w:type="dxa"/>
            <w:vAlign w:val="center"/>
          </w:tcPr>
          <w:p w:rsidR="00042306" w:rsidRDefault="00042306" w:rsidP="00125A7A">
            <w:r>
              <w:t xml:space="preserve">Butaca Marca: </w:t>
            </w:r>
          </w:p>
        </w:tc>
        <w:tc>
          <w:tcPr>
            <w:tcW w:w="2679" w:type="dxa"/>
            <w:vAlign w:val="center"/>
          </w:tcPr>
          <w:p w:rsidR="00042306" w:rsidRDefault="00042306" w:rsidP="00125A7A"/>
        </w:tc>
        <w:tc>
          <w:tcPr>
            <w:tcW w:w="1857" w:type="dxa"/>
            <w:vAlign w:val="center"/>
          </w:tcPr>
          <w:p w:rsidR="00042306" w:rsidRDefault="00042306" w:rsidP="00125A7A">
            <w:r>
              <w:t>Butaca Marca:</w:t>
            </w:r>
          </w:p>
        </w:tc>
        <w:tc>
          <w:tcPr>
            <w:tcW w:w="2633" w:type="dxa"/>
          </w:tcPr>
          <w:p w:rsidR="00042306" w:rsidRDefault="00042306"/>
        </w:tc>
      </w:tr>
      <w:tr w:rsidR="00042306" w:rsidTr="00125A7A">
        <w:trPr>
          <w:trHeight w:val="851"/>
        </w:trPr>
        <w:tc>
          <w:tcPr>
            <w:tcW w:w="1809" w:type="dxa"/>
            <w:vAlign w:val="center"/>
          </w:tcPr>
          <w:p w:rsidR="00042306" w:rsidRDefault="00042306" w:rsidP="00125A7A">
            <w:r>
              <w:t xml:space="preserve">Nº homologación: </w:t>
            </w:r>
          </w:p>
        </w:tc>
        <w:tc>
          <w:tcPr>
            <w:tcW w:w="2679" w:type="dxa"/>
            <w:vAlign w:val="center"/>
          </w:tcPr>
          <w:p w:rsidR="00042306" w:rsidRDefault="00042306" w:rsidP="00125A7A"/>
        </w:tc>
        <w:tc>
          <w:tcPr>
            <w:tcW w:w="1857" w:type="dxa"/>
            <w:vAlign w:val="center"/>
          </w:tcPr>
          <w:p w:rsidR="00042306" w:rsidRDefault="00042306" w:rsidP="00125A7A">
            <w:r>
              <w:t>Nº homologación:</w:t>
            </w:r>
          </w:p>
        </w:tc>
        <w:tc>
          <w:tcPr>
            <w:tcW w:w="2633" w:type="dxa"/>
          </w:tcPr>
          <w:p w:rsidR="00042306" w:rsidRDefault="00042306"/>
        </w:tc>
      </w:tr>
      <w:tr w:rsidR="00042306" w:rsidTr="00125A7A">
        <w:trPr>
          <w:trHeight w:val="851"/>
        </w:trPr>
        <w:tc>
          <w:tcPr>
            <w:tcW w:w="1809" w:type="dxa"/>
            <w:vAlign w:val="center"/>
          </w:tcPr>
          <w:p w:rsidR="00042306" w:rsidRDefault="00042306" w:rsidP="00125A7A">
            <w:r>
              <w:t xml:space="preserve">Vencimiento: </w:t>
            </w:r>
          </w:p>
        </w:tc>
        <w:tc>
          <w:tcPr>
            <w:tcW w:w="2679" w:type="dxa"/>
            <w:vAlign w:val="center"/>
          </w:tcPr>
          <w:p w:rsidR="00042306" w:rsidRDefault="00042306" w:rsidP="00125A7A"/>
        </w:tc>
        <w:tc>
          <w:tcPr>
            <w:tcW w:w="1857" w:type="dxa"/>
            <w:vAlign w:val="center"/>
          </w:tcPr>
          <w:p w:rsidR="00042306" w:rsidRDefault="00042306" w:rsidP="00125A7A">
            <w:r>
              <w:t>Vencimiento:</w:t>
            </w:r>
          </w:p>
        </w:tc>
        <w:tc>
          <w:tcPr>
            <w:tcW w:w="2633" w:type="dxa"/>
          </w:tcPr>
          <w:p w:rsidR="00042306" w:rsidRDefault="00042306"/>
        </w:tc>
      </w:tr>
      <w:tr w:rsidR="00042306" w:rsidTr="00125A7A">
        <w:trPr>
          <w:trHeight w:val="851"/>
        </w:trPr>
        <w:tc>
          <w:tcPr>
            <w:tcW w:w="1809" w:type="dxa"/>
            <w:vAlign w:val="center"/>
          </w:tcPr>
          <w:p w:rsidR="00042306" w:rsidRDefault="00042306" w:rsidP="00125A7A">
            <w:r>
              <w:t xml:space="preserve">Cinturón seguridad marca: </w:t>
            </w:r>
          </w:p>
        </w:tc>
        <w:tc>
          <w:tcPr>
            <w:tcW w:w="2679" w:type="dxa"/>
            <w:vAlign w:val="center"/>
          </w:tcPr>
          <w:p w:rsidR="00042306" w:rsidRDefault="00042306" w:rsidP="00125A7A"/>
        </w:tc>
        <w:tc>
          <w:tcPr>
            <w:tcW w:w="1857" w:type="dxa"/>
            <w:vAlign w:val="center"/>
          </w:tcPr>
          <w:p w:rsidR="00042306" w:rsidRDefault="00042306" w:rsidP="00125A7A">
            <w:r>
              <w:t>Cinturón seguridad marca:</w:t>
            </w:r>
          </w:p>
        </w:tc>
        <w:tc>
          <w:tcPr>
            <w:tcW w:w="2633" w:type="dxa"/>
          </w:tcPr>
          <w:p w:rsidR="00042306" w:rsidRDefault="00042306"/>
        </w:tc>
      </w:tr>
      <w:tr w:rsidR="00042306" w:rsidTr="00125A7A">
        <w:trPr>
          <w:trHeight w:val="851"/>
        </w:trPr>
        <w:tc>
          <w:tcPr>
            <w:tcW w:w="1809" w:type="dxa"/>
            <w:vAlign w:val="center"/>
          </w:tcPr>
          <w:p w:rsidR="00042306" w:rsidRDefault="00042306" w:rsidP="00125A7A">
            <w:r>
              <w:t xml:space="preserve">Nº homologación: </w:t>
            </w:r>
          </w:p>
        </w:tc>
        <w:tc>
          <w:tcPr>
            <w:tcW w:w="2679" w:type="dxa"/>
            <w:vAlign w:val="center"/>
          </w:tcPr>
          <w:p w:rsidR="00042306" w:rsidRDefault="00042306" w:rsidP="00125A7A"/>
        </w:tc>
        <w:tc>
          <w:tcPr>
            <w:tcW w:w="1857" w:type="dxa"/>
            <w:vAlign w:val="center"/>
          </w:tcPr>
          <w:p w:rsidR="00042306" w:rsidRDefault="00042306" w:rsidP="00125A7A">
            <w:r>
              <w:t>Nº homologación:</w:t>
            </w:r>
          </w:p>
        </w:tc>
        <w:tc>
          <w:tcPr>
            <w:tcW w:w="2633" w:type="dxa"/>
          </w:tcPr>
          <w:p w:rsidR="00042306" w:rsidRDefault="00042306"/>
        </w:tc>
      </w:tr>
      <w:tr w:rsidR="00042306" w:rsidTr="00125A7A">
        <w:trPr>
          <w:trHeight w:val="851"/>
        </w:trPr>
        <w:tc>
          <w:tcPr>
            <w:tcW w:w="1809" w:type="dxa"/>
            <w:vAlign w:val="center"/>
          </w:tcPr>
          <w:p w:rsidR="00042306" w:rsidRDefault="00042306" w:rsidP="00125A7A">
            <w:r>
              <w:t xml:space="preserve">Vencimiento: </w:t>
            </w:r>
          </w:p>
        </w:tc>
        <w:tc>
          <w:tcPr>
            <w:tcW w:w="2679" w:type="dxa"/>
            <w:vAlign w:val="center"/>
          </w:tcPr>
          <w:p w:rsidR="00042306" w:rsidRDefault="00042306" w:rsidP="00125A7A"/>
        </w:tc>
        <w:tc>
          <w:tcPr>
            <w:tcW w:w="1857" w:type="dxa"/>
            <w:vAlign w:val="center"/>
          </w:tcPr>
          <w:p w:rsidR="00042306" w:rsidRDefault="00042306" w:rsidP="00125A7A">
            <w:r>
              <w:t>Vencimiento:</w:t>
            </w:r>
          </w:p>
        </w:tc>
        <w:tc>
          <w:tcPr>
            <w:tcW w:w="2633" w:type="dxa"/>
          </w:tcPr>
          <w:p w:rsidR="00042306" w:rsidRDefault="00042306"/>
        </w:tc>
      </w:tr>
      <w:tr w:rsidR="00125A7A" w:rsidTr="00125A7A">
        <w:tc>
          <w:tcPr>
            <w:tcW w:w="1809" w:type="dxa"/>
          </w:tcPr>
          <w:p w:rsidR="00125A7A" w:rsidRDefault="00125A7A">
            <w:r>
              <w:t>Tanque combustible:</w:t>
            </w:r>
          </w:p>
        </w:tc>
        <w:tc>
          <w:tcPr>
            <w:tcW w:w="2679" w:type="dxa"/>
          </w:tcPr>
          <w:p w:rsidR="00125A7A" w:rsidRDefault="00125A7A"/>
        </w:tc>
        <w:tc>
          <w:tcPr>
            <w:tcW w:w="1857" w:type="dxa"/>
          </w:tcPr>
          <w:p w:rsidR="00125A7A" w:rsidRDefault="00125A7A">
            <w:r>
              <w:t>Fecha de vencimiento:</w:t>
            </w:r>
          </w:p>
        </w:tc>
        <w:tc>
          <w:tcPr>
            <w:tcW w:w="2633" w:type="dxa"/>
          </w:tcPr>
          <w:p w:rsidR="00125A7A" w:rsidRDefault="00125A7A"/>
        </w:tc>
      </w:tr>
      <w:tr w:rsidR="00125A7A" w:rsidTr="00125A7A">
        <w:tc>
          <w:tcPr>
            <w:tcW w:w="1809" w:type="dxa"/>
          </w:tcPr>
          <w:p w:rsidR="00125A7A" w:rsidRDefault="00125A7A" w:rsidP="00CC6D0E">
            <w:r>
              <w:t xml:space="preserve">Extintor </w:t>
            </w:r>
            <w:proofErr w:type="spellStart"/>
            <w:r w:rsidR="00CC6D0E">
              <w:t>autom</w:t>
            </w:r>
            <w:proofErr w:type="spellEnd"/>
            <w:r w:rsidR="00CC6D0E">
              <w:t xml:space="preserve">. </w:t>
            </w:r>
            <w:r>
              <w:t xml:space="preserve">marca: </w:t>
            </w:r>
          </w:p>
        </w:tc>
        <w:tc>
          <w:tcPr>
            <w:tcW w:w="2679" w:type="dxa"/>
          </w:tcPr>
          <w:p w:rsidR="00125A7A" w:rsidRDefault="00125A7A"/>
        </w:tc>
        <w:tc>
          <w:tcPr>
            <w:tcW w:w="1857" w:type="dxa"/>
          </w:tcPr>
          <w:p w:rsidR="00125A7A" w:rsidRDefault="00125A7A">
            <w:r>
              <w:t xml:space="preserve">Fecha vencimiento: </w:t>
            </w:r>
          </w:p>
        </w:tc>
        <w:tc>
          <w:tcPr>
            <w:tcW w:w="2633" w:type="dxa"/>
          </w:tcPr>
          <w:p w:rsidR="00125A7A" w:rsidRDefault="00125A7A"/>
        </w:tc>
      </w:tr>
      <w:tr w:rsidR="00125A7A" w:rsidTr="00125A7A">
        <w:tc>
          <w:tcPr>
            <w:tcW w:w="1809" w:type="dxa"/>
          </w:tcPr>
          <w:p w:rsidR="00125A7A" w:rsidRDefault="00125A7A">
            <w:r>
              <w:t xml:space="preserve">Extintor manual marca: </w:t>
            </w:r>
          </w:p>
        </w:tc>
        <w:tc>
          <w:tcPr>
            <w:tcW w:w="2679" w:type="dxa"/>
          </w:tcPr>
          <w:p w:rsidR="00125A7A" w:rsidRDefault="00125A7A"/>
        </w:tc>
        <w:tc>
          <w:tcPr>
            <w:tcW w:w="1857" w:type="dxa"/>
          </w:tcPr>
          <w:p w:rsidR="00125A7A" w:rsidRDefault="00125A7A">
            <w:r>
              <w:t>Fecha vencimiento:</w:t>
            </w:r>
          </w:p>
        </w:tc>
        <w:tc>
          <w:tcPr>
            <w:tcW w:w="2633" w:type="dxa"/>
          </w:tcPr>
          <w:p w:rsidR="00125A7A" w:rsidRDefault="00125A7A"/>
        </w:tc>
      </w:tr>
    </w:tbl>
    <w:p w:rsidR="00042306" w:rsidRDefault="00042306"/>
    <w:p w:rsidR="00042306" w:rsidRDefault="00042306" w:rsidP="00042306">
      <w:pPr>
        <w:jc w:val="both"/>
      </w:pPr>
      <w:r>
        <w:t xml:space="preserve">EL ABAJO FIRMANTE DECLARA CONOCER Y ACEPTAR EL R.D.A. Y SUS ANEXOS, REGLAMENTOS VIGENTES DE LA CATEGORÍA Y REGLAMENTO PARTICULAR DE LA PRUEBA.EL MISMO DECLARA BAJO JURAMENTO QUE LAS DECLARACIONES FORMULADAS EN EL PRESENTE SON RIGUROSAMENTE EXACTAS.CUALQUIER DECLARACIÓN FALSA Y/O USO NO CONFORME DE LAS DISPOSICIONES REGLAMENTARIAS, SERÁ CONSIDERADA UNA FALTA GRAVE QUE SERÁ SUSCEPTIBLE DE PENALIZACIONES DEPORTIVAS, IMPUESTAS POR LOS COMISARIOS DEPORTIVOS, LLEGANDO HASTA LA EXCLUSIÓN DEL ABAJO FIRMANTE DE LA PRUEBA O DEL CAMPEONATO </w:t>
      </w:r>
    </w:p>
    <w:p w:rsidR="002045AC" w:rsidRDefault="002045AC"/>
    <w:p w:rsidR="00D149DE" w:rsidRDefault="00042306" w:rsidP="002045AC">
      <w:pPr>
        <w:ind w:firstLine="708"/>
        <w:jc w:val="both"/>
      </w:pPr>
      <w:r>
        <w:t>FIRMA CONCURRENTE / JEFE EQUIPO</w:t>
      </w:r>
      <w:r>
        <w:tab/>
      </w:r>
      <w:r w:rsidR="002045AC">
        <w:tab/>
      </w:r>
      <w:r w:rsidR="002045AC">
        <w:tab/>
      </w:r>
      <w:r w:rsidR="002045AC">
        <w:tab/>
      </w:r>
      <w:r w:rsidR="002045AC">
        <w:tab/>
        <w:t>FECHA</w:t>
      </w:r>
    </w:p>
    <w:sectPr w:rsidR="00D149DE" w:rsidSect="002045AC">
      <w:headerReference w:type="default" r:id="rId7"/>
      <w:pgSz w:w="12240" w:h="15840"/>
      <w:pgMar w:top="1134" w:right="1701" w:bottom="56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26C" w:rsidRDefault="0093726C" w:rsidP="00042306">
      <w:pPr>
        <w:spacing w:after="0" w:line="240" w:lineRule="auto"/>
      </w:pPr>
      <w:r>
        <w:separator/>
      </w:r>
    </w:p>
  </w:endnote>
  <w:endnote w:type="continuationSeparator" w:id="0">
    <w:p w:rsidR="0093726C" w:rsidRDefault="0093726C" w:rsidP="0004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26C" w:rsidRDefault="0093726C" w:rsidP="00042306">
      <w:pPr>
        <w:spacing w:after="0" w:line="240" w:lineRule="auto"/>
      </w:pPr>
      <w:r>
        <w:separator/>
      </w:r>
    </w:p>
  </w:footnote>
  <w:footnote w:type="continuationSeparator" w:id="0">
    <w:p w:rsidR="0093726C" w:rsidRDefault="0093726C" w:rsidP="00042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64" w:type="dxa"/>
      <w:jc w:val="center"/>
      <w:tblLook w:val="04A0" w:firstRow="1" w:lastRow="0" w:firstColumn="1" w:lastColumn="0" w:noHBand="0" w:noVBand="1"/>
    </w:tblPr>
    <w:tblGrid>
      <w:gridCol w:w="1575"/>
      <w:gridCol w:w="2098"/>
      <w:gridCol w:w="1791"/>
    </w:tblGrid>
    <w:tr w:rsidR="00042306" w:rsidTr="00EC1584">
      <w:trPr>
        <w:trHeight w:val="924"/>
        <w:jc w:val="center"/>
      </w:trPr>
      <w:tc>
        <w:tcPr>
          <w:tcW w:w="1575" w:type="dxa"/>
          <w:shd w:val="clear" w:color="auto" w:fill="auto"/>
        </w:tcPr>
        <w:p w:rsidR="00042306" w:rsidRDefault="00042306" w:rsidP="00EC1584">
          <w:pPr>
            <w:jc w:val="center"/>
          </w:pPr>
          <w:r>
            <w:rPr>
              <w:noProof/>
              <w:lang w:eastAsia="es-AR"/>
            </w:rPr>
            <w:drawing>
              <wp:inline distT="0" distB="0" distL="0" distR="0" wp14:anchorId="155EAAAC" wp14:editId="6BC6567B">
                <wp:extent cx="533400" cy="542925"/>
                <wp:effectExtent l="0" t="0" r="0" b="9525"/>
                <wp:docPr id="2" name="Imagen 2" descr="Logo 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tc>
      <w:tc>
        <w:tcPr>
          <w:tcW w:w="2098" w:type="dxa"/>
          <w:shd w:val="clear" w:color="auto" w:fill="auto"/>
        </w:tcPr>
        <w:p w:rsidR="00042306" w:rsidRDefault="00042306" w:rsidP="00EC1584">
          <w:pPr>
            <w:jc w:val="center"/>
          </w:pPr>
          <w:r>
            <w:object w:dxaOrig="1425" w:dyaOrig="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75pt" o:ole="">
                <v:imagedata r:id="rId2" o:title=""/>
              </v:shape>
              <o:OLEObject Type="Embed" ProgID="PBrush" ShapeID="_x0000_i1025" DrawAspect="Content" ObjectID="_1706024066" r:id="rId3"/>
            </w:object>
          </w:r>
        </w:p>
      </w:tc>
      <w:tc>
        <w:tcPr>
          <w:tcW w:w="1791" w:type="dxa"/>
          <w:shd w:val="clear" w:color="auto" w:fill="auto"/>
        </w:tcPr>
        <w:p w:rsidR="00042306" w:rsidRDefault="00042306" w:rsidP="00EC1584">
          <w:pPr>
            <w:jc w:val="center"/>
          </w:pPr>
          <w:r>
            <w:rPr>
              <w:noProof/>
              <w:lang w:eastAsia="es-AR"/>
            </w:rPr>
            <w:drawing>
              <wp:inline distT="0" distB="0" distL="0" distR="0" wp14:anchorId="32F0B042" wp14:editId="56A6AC51">
                <wp:extent cx="638175" cy="514350"/>
                <wp:effectExtent l="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p>
      </w:tc>
    </w:tr>
  </w:tbl>
  <w:p w:rsidR="00042306" w:rsidRDefault="00042306" w:rsidP="000423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06"/>
    <w:rsid w:val="00042306"/>
    <w:rsid w:val="000C07DC"/>
    <w:rsid w:val="00124083"/>
    <w:rsid w:val="00125A7A"/>
    <w:rsid w:val="002045AC"/>
    <w:rsid w:val="002C1374"/>
    <w:rsid w:val="0093726C"/>
    <w:rsid w:val="00B17061"/>
    <w:rsid w:val="00B3020C"/>
    <w:rsid w:val="00CC6D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2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306"/>
  </w:style>
  <w:style w:type="paragraph" w:styleId="Piedepgina">
    <w:name w:val="footer"/>
    <w:basedOn w:val="Normal"/>
    <w:link w:val="PiedepginaCar"/>
    <w:uiPriority w:val="99"/>
    <w:unhideWhenUsed/>
    <w:rsid w:val="00042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306"/>
  </w:style>
  <w:style w:type="paragraph" w:styleId="Textodeglobo">
    <w:name w:val="Balloon Text"/>
    <w:basedOn w:val="Normal"/>
    <w:link w:val="TextodegloboCar"/>
    <w:uiPriority w:val="99"/>
    <w:semiHidden/>
    <w:unhideWhenUsed/>
    <w:rsid w:val="00042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306"/>
    <w:rPr>
      <w:rFonts w:ascii="Tahoma" w:hAnsi="Tahoma" w:cs="Tahoma"/>
      <w:sz w:val="16"/>
      <w:szCs w:val="16"/>
    </w:rPr>
  </w:style>
  <w:style w:type="table" w:styleId="Tablaconcuadrcula">
    <w:name w:val="Table Grid"/>
    <w:basedOn w:val="Tablanormal"/>
    <w:uiPriority w:val="59"/>
    <w:rsid w:val="0004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23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306"/>
  </w:style>
  <w:style w:type="paragraph" w:styleId="Piedepgina">
    <w:name w:val="footer"/>
    <w:basedOn w:val="Normal"/>
    <w:link w:val="PiedepginaCar"/>
    <w:uiPriority w:val="99"/>
    <w:unhideWhenUsed/>
    <w:rsid w:val="000423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306"/>
  </w:style>
  <w:style w:type="paragraph" w:styleId="Textodeglobo">
    <w:name w:val="Balloon Text"/>
    <w:basedOn w:val="Normal"/>
    <w:link w:val="TextodegloboCar"/>
    <w:uiPriority w:val="99"/>
    <w:semiHidden/>
    <w:unhideWhenUsed/>
    <w:rsid w:val="00042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2306"/>
    <w:rPr>
      <w:rFonts w:ascii="Tahoma" w:hAnsi="Tahoma" w:cs="Tahoma"/>
      <w:sz w:val="16"/>
      <w:szCs w:val="16"/>
    </w:rPr>
  </w:style>
  <w:style w:type="table" w:styleId="Tablaconcuadrcula">
    <w:name w:val="Table Grid"/>
    <w:basedOn w:val="Tablanormal"/>
    <w:uiPriority w:val="59"/>
    <w:rsid w:val="0004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Words>
  <Characters>893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Automovil Club Argentino</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 Tecnica</dc:creator>
  <cp:lastModifiedBy>CDA Tecnica</cp:lastModifiedBy>
  <cp:revision>2</cp:revision>
  <cp:lastPrinted>2021-03-02T19:56:00Z</cp:lastPrinted>
  <dcterms:created xsi:type="dcterms:W3CDTF">2022-02-10T21:48:00Z</dcterms:created>
  <dcterms:modified xsi:type="dcterms:W3CDTF">2022-02-10T21:48:00Z</dcterms:modified>
</cp:coreProperties>
</file>